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E7" w:rsidRDefault="003040E7" w:rsidP="003040E7">
      <w:pPr>
        <w:spacing w:after="0" w:line="240" w:lineRule="auto"/>
        <w:ind w:firstLine="709"/>
        <w:jc w:val="both"/>
        <w:rPr>
          <w:rFonts w:ascii="Times New Roman" w:hAnsi="Times New Roman"/>
          <w:b/>
          <w:sz w:val="28"/>
          <w:szCs w:val="28"/>
        </w:rPr>
      </w:pPr>
      <w:r>
        <w:rPr>
          <w:rFonts w:ascii="Times New Roman" w:hAnsi="Times New Roman"/>
          <w:b/>
          <w:sz w:val="28"/>
          <w:szCs w:val="28"/>
        </w:rPr>
        <w:t>Выписка из Приказа Министерства здравоохранения и социального развития Российской Федерации (</w:t>
      </w:r>
      <w:proofErr w:type="spellStart"/>
      <w:r>
        <w:rPr>
          <w:rFonts w:ascii="Times New Roman" w:hAnsi="Times New Roman"/>
          <w:b/>
          <w:sz w:val="28"/>
          <w:szCs w:val="28"/>
        </w:rPr>
        <w:t>Минздравсоцразвития</w:t>
      </w:r>
      <w:proofErr w:type="spellEnd"/>
      <w:r>
        <w:rPr>
          <w:rFonts w:ascii="Times New Roman" w:hAnsi="Times New Roman"/>
          <w:b/>
          <w:sz w:val="28"/>
          <w:szCs w:val="28"/>
        </w:rPr>
        <w:t xml:space="preserve"> России) от 11 января 2011 г. № 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920229" w:rsidRPr="003040E7" w:rsidRDefault="00920229">
      <w:pPr>
        <w:rPr>
          <w:rFonts w:ascii="Times New Roman" w:hAnsi="Times New Roman"/>
          <w:sz w:val="24"/>
          <w:szCs w:val="24"/>
        </w:rPr>
      </w:pPr>
    </w:p>
    <w:p w:rsidR="003040E7" w:rsidRPr="003040E7" w:rsidRDefault="003040E7" w:rsidP="003040E7">
      <w:pPr>
        <w:spacing w:after="0" w:line="240" w:lineRule="auto"/>
        <w:ind w:firstLine="709"/>
        <w:jc w:val="both"/>
        <w:outlineLvl w:val="2"/>
        <w:rPr>
          <w:rFonts w:ascii="Times New Roman" w:eastAsia="Times New Roman" w:hAnsi="Times New Roman"/>
          <w:b/>
          <w:bCs/>
          <w:color w:val="333333"/>
          <w:sz w:val="24"/>
          <w:szCs w:val="24"/>
          <w:lang w:eastAsia="ru-RU"/>
        </w:rPr>
      </w:pPr>
      <w:r w:rsidRPr="003040E7">
        <w:rPr>
          <w:rFonts w:ascii="Times New Roman" w:eastAsia="Times New Roman" w:hAnsi="Times New Roman"/>
          <w:b/>
          <w:bCs/>
          <w:color w:val="333333"/>
          <w:sz w:val="24"/>
          <w:szCs w:val="24"/>
          <w:lang w:eastAsia="ru-RU"/>
        </w:rPr>
        <w:t>I. Общие положения</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 xml:space="preserve">1. </w:t>
      </w:r>
      <w:proofErr w:type="gramStart"/>
      <w:r w:rsidRPr="003040E7">
        <w:rPr>
          <w:rFonts w:ascii="Times New Roman" w:eastAsia="Times New Roman" w:hAnsi="Times New Roman"/>
          <w:color w:val="000000"/>
          <w:sz w:val="24"/>
          <w:szCs w:val="24"/>
          <w:lang w:eastAsia="ru-RU"/>
        </w:rPr>
        <w:t>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высшего профессионального и дополнительного профессионального образования независимо от их организационно-правовых форм и форм собственности.</w:t>
      </w:r>
      <w:proofErr w:type="gramEnd"/>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2.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состоит из четырех разделов: I - «Общие положения», II - «Должности руководителей», III - «Должности профессорско-преподавательского состава», IV - «Должности работников административно-хозяйственного и учебно-вспомогательного персонала».</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 xml:space="preserve">3. </w:t>
      </w:r>
      <w:proofErr w:type="gramStart"/>
      <w:r w:rsidRPr="003040E7">
        <w:rPr>
          <w:rFonts w:ascii="Times New Roman" w:eastAsia="Times New Roman" w:hAnsi="Times New Roman"/>
          <w:color w:val="000000"/>
          <w:sz w:val="24"/>
          <w:szCs w:val="24"/>
          <w:lang w:eastAsia="ru-RU"/>
        </w:rPr>
        <w:t>Требования, предъявляемые ЕКС к работникам высшего профессионального и</w:t>
      </w:r>
      <w:proofErr w:type="gramEnd"/>
      <w:r w:rsidRPr="003040E7">
        <w:rPr>
          <w:rFonts w:ascii="Times New Roman" w:eastAsia="Times New Roman" w:hAnsi="Times New Roman"/>
          <w:color w:val="000000"/>
          <w:sz w:val="24"/>
          <w:szCs w:val="24"/>
          <w:lang w:eastAsia="ru-RU"/>
        </w:rPr>
        <w:t xml:space="preserve"> дополнительного профессионального образования, направлены на повышение результативности их труда, трудовой активности, деловой инициативы и компетентности, наиболее полное использование их профессионального и творческого потенциала, рациональную организацию труда и обеспечение его эффективности.</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 xml:space="preserve">4. </w:t>
      </w:r>
      <w:proofErr w:type="gramStart"/>
      <w:r w:rsidRPr="003040E7">
        <w:rPr>
          <w:rFonts w:ascii="Times New Roman" w:eastAsia="Times New Roman" w:hAnsi="Times New Roman"/>
          <w:color w:val="000000"/>
          <w:sz w:val="24"/>
          <w:szCs w:val="24"/>
          <w:lang w:eastAsia="ru-RU"/>
        </w:rPr>
        <w:t>Квалификационные характеристики, содержащиеся в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ЕКС (далее - квалификационные характеристики), призваны способствовать правильному подбору и расстановке кадров, повышению их деловой квалификации, рациональному разделению труда, созданию действенного механизма разграничения функций, полномочий и ответственности между работниками, а также установлению единых подходов в определении их должностных обязанностей и предъявляемых к ним квалификационных</w:t>
      </w:r>
      <w:proofErr w:type="gramEnd"/>
      <w:r w:rsidRPr="003040E7">
        <w:rPr>
          <w:rFonts w:ascii="Times New Roman" w:eastAsia="Times New Roman" w:hAnsi="Times New Roman"/>
          <w:color w:val="000000"/>
          <w:sz w:val="24"/>
          <w:szCs w:val="24"/>
          <w:lang w:eastAsia="ru-RU"/>
        </w:rPr>
        <w:t xml:space="preserve"> требований.</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5. Квалификационные характеристики могут применяться в качестве нормативных документов или служить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а также прав и ответственности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организационно-технических условиях, и требований к необходимой специальной подготовке работников.</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6. Квалификационная характеристика каждой должности имеет три раздела.</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lastRenderedPageBreak/>
        <w:t>В разделе «Должностные обязанности» установлены основные трудовые функции, которые могут быть поручены полностью или частично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работников.</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В разделе «Требования к квалификации» определены уровень профессиональной подготовки работника, необходимый для выполнения должностных обязанностей, а также требования к стажу работы.</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 xml:space="preserve">7. В квалификационных характеристиках отдельных должностей работников административно-хозяйственного и учебно-вспомогательного персонала предусматривается в пределах одной и той же должности без изменения ее наименования </w:t>
      </w:r>
      <w:proofErr w:type="spellStart"/>
      <w:r w:rsidRPr="003040E7">
        <w:rPr>
          <w:rFonts w:ascii="Times New Roman" w:eastAsia="Times New Roman" w:hAnsi="Times New Roman"/>
          <w:color w:val="000000"/>
          <w:sz w:val="24"/>
          <w:szCs w:val="24"/>
          <w:lang w:eastAsia="ru-RU"/>
        </w:rPr>
        <w:t>внутридолжностное</w:t>
      </w:r>
      <w:proofErr w:type="spellEnd"/>
      <w:r w:rsidRPr="003040E7">
        <w:rPr>
          <w:rFonts w:ascii="Times New Roman" w:eastAsia="Times New Roman" w:hAnsi="Times New Roman"/>
          <w:color w:val="000000"/>
          <w:sz w:val="24"/>
          <w:szCs w:val="24"/>
          <w:lang w:eastAsia="ru-RU"/>
        </w:rPr>
        <w:t xml:space="preserve"> квалификационное категорирование по оплате труда.</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 xml:space="preserve">8. В квалификационных характеристиках должностей работников административно-хозяйственного и учебно-вспомогательного персонала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в случаях, если на работника возлагаются функции руководства самостоятельным участком работы. Для должностей специалистов, по которым предусматривается </w:t>
      </w:r>
      <w:proofErr w:type="spellStart"/>
      <w:r w:rsidRPr="003040E7">
        <w:rPr>
          <w:rFonts w:ascii="Times New Roman" w:eastAsia="Times New Roman" w:hAnsi="Times New Roman"/>
          <w:color w:val="000000"/>
          <w:sz w:val="24"/>
          <w:szCs w:val="24"/>
          <w:lang w:eastAsia="ru-RU"/>
        </w:rPr>
        <w:t>внутридолжностное</w:t>
      </w:r>
      <w:proofErr w:type="spellEnd"/>
      <w:r w:rsidRPr="003040E7">
        <w:rPr>
          <w:rFonts w:ascii="Times New Roman" w:eastAsia="Times New Roman" w:hAnsi="Times New Roman"/>
          <w:color w:val="000000"/>
          <w:sz w:val="24"/>
          <w:szCs w:val="24"/>
          <w:lang w:eastAsia="ru-RU"/>
        </w:rPr>
        <w:t xml:space="preserve"> квалификационное категорирование, должностное наименование «старший» не применяется.</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9. Должностные обязанности, требования к знаниям и квалификации заместителей руководителей структурных подразделений определяются на основе характеристик соответствующих должностей руководителей.</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Квалификационные характеристики должностей начальников (заведующих) отделов служат основой при определении должностных обязанностей, требований к знаниям и квалификации руководителей соответствующих бюро, когда они создаются вместо функциональных отделов (с учетом отраслевых особенностей).</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 xml:space="preserve">10. </w:t>
      </w:r>
      <w:proofErr w:type="gramStart"/>
      <w:r w:rsidRPr="003040E7">
        <w:rPr>
          <w:rFonts w:ascii="Times New Roman" w:eastAsia="Times New Roman" w:hAnsi="Times New Roman"/>
          <w:color w:val="000000"/>
          <w:sz w:val="24"/>
          <w:szCs w:val="24"/>
          <w:lang w:eastAsia="ru-RU"/>
        </w:rPr>
        <w:t>При разработке должностных инструкций по должностям работников образовательных учреждений высшего профессионального и дополнительного профессионального образования, не предусмотренным настоящим разделом ЕКС, применяются квалификационные характеристики работников образования, утверждаемые в установленном порядке, а также квалификационные характеристики, предусмотренные по общеотраслевым должностям служащих и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w:t>
      </w:r>
      <w:proofErr w:type="gramEnd"/>
      <w:r w:rsidRPr="003040E7">
        <w:rPr>
          <w:rFonts w:ascii="Times New Roman" w:eastAsia="Times New Roman" w:hAnsi="Times New Roman"/>
          <w:color w:val="000000"/>
          <w:sz w:val="24"/>
          <w:szCs w:val="24"/>
          <w:lang w:eastAsia="ru-RU"/>
        </w:rPr>
        <w:t xml:space="preserve"> др.), с уточнением перечня работ, которые свойственны соответствующей должности в конкретных организационно-педагогических и технических условиях.</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color w:val="000000"/>
          <w:sz w:val="24"/>
          <w:szCs w:val="24"/>
          <w:lang w:eastAsia="ru-RU"/>
        </w:rPr>
        <w:t xml:space="preserve">11. </w:t>
      </w:r>
      <w:proofErr w:type="gramStart"/>
      <w:r w:rsidRPr="003040E7">
        <w:rPr>
          <w:rFonts w:ascii="Times New Roman" w:eastAsia="Times New Roman" w:hAnsi="Times New Roman"/>
          <w:color w:val="000000"/>
          <w:sz w:val="24"/>
          <w:szCs w:val="24"/>
          <w:lang w:eastAsia="ru-RU"/>
        </w:rPr>
        <w:t>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proofErr w:type="gramStart"/>
      <w:r w:rsidRPr="003040E7">
        <w:rPr>
          <w:rFonts w:ascii="Times New Roman" w:eastAsia="Times New Roman" w:hAnsi="Times New Roman"/>
          <w:color w:val="000000"/>
          <w:sz w:val="24"/>
          <w:szCs w:val="24"/>
          <w:lang w:eastAsia="ru-RU"/>
        </w:rPr>
        <w:t xml:space="preserve">На должности доцента или профессора могут быть приняты лица, не имеющие ученой степени кандидата (доктора) наук и ученого звания, но имеющие стаж научно-педагогической работы или работы в организациях по направлению профессиональной </w:t>
      </w:r>
      <w:r w:rsidRPr="003040E7">
        <w:rPr>
          <w:rFonts w:ascii="Times New Roman" w:eastAsia="Times New Roman" w:hAnsi="Times New Roman"/>
          <w:color w:val="000000"/>
          <w:sz w:val="24"/>
          <w:szCs w:val="24"/>
          <w:lang w:eastAsia="ru-RU"/>
        </w:rPr>
        <w:lastRenderedPageBreak/>
        <w:t>деятельности, соответствующей деятельности образовательного учреждения высшего профессионального и дополнительного профессионального образования, и избранные в установленном порядке по конкурсу на замещение соответствующей должности, либо без избрания по конкурсу на замещение</w:t>
      </w:r>
      <w:proofErr w:type="gramEnd"/>
      <w:r w:rsidRPr="003040E7">
        <w:rPr>
          <w:rFonts w:ascii="Times New Roman" w:eastAsia="Times New Roman" w:hAnsi="Times New Roman"/>
          <w:color w:val="000000"/>
          <w:sz w:val="24"/>
          <w:szCs w:val="24"/>
          <w:lang w:eastAsia="ru-RU"/>
        </w:rPr>
        <w:t xml:space="preserve"> соответствующей должности -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на срок не более одного года, а для замещения временно отсутствующего работника, за которым сохраняется место работы, - до выхода этого работника на работу.</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p>
    <w:p w:rsidR="003040E7" w:rsidRPr="003040E7" w:rsidRDefault="003040E7" w:rsidP="003040E7">
      <w:pPr>
        <w:spacing w:after="0" w:line="240" w:lineRule="auto"/>
        <w:ind w:firstLine="709"/>
        <w:jc w:val="both"/>
        <w:outlineLvl w:val="2"/>
        <w:rPr>
          <w:rFonts w:ascii="Times New Roman" w:eastAsia="Times New Roman" w:hAnsi="Times New Roman"/>
          <w:b/>
          <w:bCs/>
          <w:color w:val="333333"/>
          <w:sz w:val="24"/>
          <w:szCs w:val="24"/>
          <w:lang w:eastAsia="ru-RU"/>
        </w:rPr>
      </w:pPr>
      <w:r w:rsidRPr="003040E7">
        <w:rPr>
          <w:rFonts w:ascii="Times New Roman" w:eastAsia="Times New Roman" w:hAnsi="Times New Roman"/>
          <w:b/>
          <w:bCs/>
          <w:color w:val="333333"/>
          <w:sz w:val="24"/>
          <w:szCs w:val="24"/>
          <w:lang w:eastAsia="ru-RU"/>
        </w:rPr>
        <w:t>III. Должности профессорско-преподавательского состава</w:t>
      </w:r>
    </w:p>
    <w:p w:rsidR="003040E7" w:rsidRPr="003040E7" w:rsidRDefault="003040E7" w:rsidP="003040E7">
      <w:pPr>
        <w:spacing w:after="0" w:line="240" w:lineRule="auto"/>
        <w:ind w:firstLine="709"/>
        <w:jc w:val="both"/>
        <w:outlineLvl w:val="2"/>
        <w:rPr>
          <w:rFonts w:ascii="Times New Roman" w:eastAsia="Times New Roman" w:hAnsi="Times New Roman"/>
          <w:b/>
          <w:bCs/>
          <w:color w:val="333333"/>
          <w:sz w:val="28"/>
          <w:szCs w:val="28"/>
          <w:lang w:eastAsia="ru-RU"/>
        </w:rPr>
      </w:pPr>
      <w:r w:rsidRPr="003040E7">
        <w:rPr>
          <w:rFonts w:ascii="Times New Roman" w:eastAsia="Times New Roman" w:hAnsi="Times New Roman"/>
          <w:b/>
          <w:bCs/>
          <w:color w:val="333333"/>
          <w:sz w:val="28"/>
          <w:szCs w:val="28"/>
          <w:lang w:eastAsia="ru-RU"/>
        </w:rPr>
        <w:t>Ассистент</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b/>
          <w:i/>
          <w:color w:val="000000"/>
          <w:sz w:val="24"/>
          <w:szCs w:val="24"/>
          <w:lang w:eastAsia="ru-RU"/>
        </w:rPr>
        <w:t>Должностные обязанности</w:t>
      </w:r>
      <w:r w:rsidRPr="003040E7">
        <w:rPr>
          <w:rFonts w:ascii="Times New Roman" w:eastAsia="Times New Roman" w:hAnsi="Times New Roman"/>
          <w:color w:val="000000"/>
          <w:sz w:val="24"/>
          <w:szCs w:val="24"/>
          <w:lang w:eastAsia="ru-RU"/>
        </w:rPr>
        <w:t>. 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proofErr w:type="gramStart"/>
      <w:r w:rsidRPr="003040E7">
        <w:rPr>
          <w:rFonts w:ascii="Times New Roman" w:eastAsia="Times New Roman" w:hAnsi="Times New Roman"/>
          <w:b/>
          <w:i/>
          <w:color w:val="000000"/>
          <w:sz w:val="24"/>
          <w:szCs w:val="24"/>
          <w:lang w:eastAsia="ru-RU"/>
        </w:rPr>
        <w:t>Должен знать</w:t>
      </w:r>
      <w:r w:rsidRPr="003040E7">
        <w:rPr>
          <w:rFonts w:ascii="Times New Roman" w:eastAsia="Times New Roman" w:hAnsi="Times New Roman"/>
          <w:color w:val="000000"/>
          <w:sz w:val="24"/>
          <w:szCs w:val="24"/>
          <w:lang w:eastAsia="ru-RU"/>
        </w:rPr>
        <w:t>: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3040E7">
        <w:rPr>
          <w:rFonts w:ascii="Times New Roman" w:eastAsia="Times New Roman" w:hAnsi="Times New Roman"/>
          <w:color w:val="000000"/>
          <w:sz w:val="24"/>
          <w:szCs w:val="24"/>
          <w:lang w:eastAsia="ru-RU"/>
        </w:rPr>
        <w:t xml:space="preserve">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b/>
          <w:i/>
          <w:color w:val="000000"/>
          <w:sz w:val="24"/>
          <w:szCs w:val="24"/>
          <w:lang w:eastAsia="ru-RU"/>
        </w:rPr>
        <w:t>Требования к квалификации</w:t>
      </w:r>
      <w:r w:rsidRPr="003040E7">
        <w:rPr>
          <w:rFonts w:ascii="Times New Roman" w:eastAsia="Times New Roman" w:hAnsi="Times New Roman"/>
          <w:color w:val="000000"/>
          <w:sz w:val="24"/>
          <w:szCs w:val="24"/>
          <w:lang w:eastAsia="ru-RU"/>
        </w:rPr>
        <w:t>.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F00F8B" w:rsidRPr="003040E7" w:rsidRDefault="00F00F8B" w:rsidP="003040E7">
      <w:pPr>
        <w:spacing w:after="0" w:line="240" w:lineRule="auto"/>
        <w:ind w:firstLine="709"/>
        <w:jc w:val="both"/>
        <w:rPr>
          <w:rFonts w:ascii="Times New Roman" w:eastAsia="Times New Roman" w:hAnsi="Times New Roman"/>
          <w:color w:val="000000"/>
          <w:sz w:val="24"/>
          <w:szCs w:val="24"/>
          <w:lang w:eastAsia="ru-RU"/>
        </w:rPr>
      </w:pPr>
    </w:p>
    <w:p w:rsidR="003040E7" w:rsidRPr="003040E7" w:rsidRDefault="003040E7" w:rsidP="003040E7">
      <w:pPr>
        <w:spacing w:after="0" w:line="240" w:lineRule="auto"/>
        <w:ind w:firstLine="709"/>
        <w:jc w:val="both"/>
        <w:outlineLvl w:val="2"/>
        <w:rPr>
          <w:rFonts w:ascii="Times New Roman" w:eastAsia="Times New Roman" w:hAnsi="Times New Roman"/>
          <w:b/>
          <w:bCs/>
          <w:color w:val="333333"/>
          <w:sz w:val="28"/>
          <w:szCs w:val="28"/>
          <w:lang w:eastAsia="ru-RU"/>
        </w:rPr>
      </w:pPr>
      <w:r w:rsidRPr="003040E7">
        <w:rPr>
          <w:rFonts w:ascii="Times New Roman" w:eastAsia="Times New Roman" w:hAnsi="Times New Roman"/>
          <w:b/>
          <w:bCs/>
          <w:color w:val="333333"/>
          <w:sz w:val="28"/>
          <w:szCs w:val="28"/>
          <w:lang w:eastAsia="ru-RU"/>
        </w:rPr>
        <w:t>Преподаватель</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b/>
          <w:i/>
          <w:color w:val="000000"/>
          <w:sz w:val="24"/>
          <w:szCs w:val="24"/>
          <w:lang w:eastAsia="ru-RU"/>
        </w:rPr>
        <w:t>Должностные обязанности</w:t>
      </w:r>
      <w:r w:rsidRPr="003040E7">
        <w:rPr>
          <w:rFonts w:ascii="Times New Roman" w:eastAsia="Times New Roman" w:hAnsi="Times New Roman"/>
          <w:color w:val="000000"/>
          <w:sz w:val="24"/>
          <w:szCs w:val="24"/>
          <w:lang w:eastAsia="ru-RU"/>
        </w:rPr>
        <w:t xml:space="preserve">. 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w:t>
      </w:r>
      <w:r w:rsidRPr="003040E7">
        <w:rPr>
          <w:rFonts w:ascii="Times New Roman" w:eastAsia="Times New Roman" w:hAnsi="Times New Roman"/>
          <w:color w:val="000000"/>
          <w:sz w:val="24"/>
          <w:szCs w:val="24"/>
          <w:lang w:eastAsia="ru-RU"/>
        </w:rPr>
        <w:lastRenderedPageBreak/>
        <w:t>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b/>
          <w:i/>
          <w:color w:val="000000"/>
          <w:sz w:val="24"/>
          <w:szCs w:val="24"/>
          <w:lang w:eastAsia="ru-RU"/>
        </w:rPr>
        <w:t>Должен знать</w:t>
      </w:r>
      <w:r w:rsidRPr="003040E7">
        <w:rPr>
          <w:rFonts w:ascii="Times New Roman" w:eastAsia="Times New Roman" w:hAnsi="Times New Roman"/>
          <w:color w:val="000000"/>
          <w:sz w:val="24"/>
          <w:szCs w:val="24"/>
          <w:lang w:eastAsia="ru-RU"/>
        </w:rPr>
        <w:t>: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b/>
          <w:i/>
          <w:color w:val="000000"/>
          <w:sz w:val="24"/>
          <w:szCs w:val="24"/>
          <w:lang w:eastAsia="ru-RU"/>
        </w:rPr>
        <w:t>Требования к квалификации</w:t>
      </w:r>
      <w:r w:rsidRPr="003040E7">
        <w:rPr>
          <w:rFonts w:ascii="Times New Roman" w:eastAsia="Times New Roman" w:hAnsi="Times New Roman"/>
          <w:color w:val="000000"/>
          <w:sz w:val="24"/>
          <w:szCs w:val="24"/>
          <w:lang w:eastAsia="ru-RU"/>
        </w:rPr>
        <w:t>.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F00F8B" w:rsidRPr="003040E7" w:rsidRDefault="00F00F8B" w:rsidP="003040E7">
      <w:pPr>
        <w:spacing w:after="0" w:line="240" w:lineRule="auto"/>
        <w:ind w:firstLine="709"/>
        <w:jc w:val="both"/>
        <w:rPr>
          <w:rFonts w:ascii="Times New Roman" w:eastAsia="Times New Roman" w:hAnsi="Times New Roman"/>
          <w:color w:val="000000"/>
          <w:sz w:val="24"/>
          <w:szCs w:val="24"/>
          <w:lang w:eastAsia="ru-RU"/>
        </w:rPr>
      </w:pPr>
    </w:p>
    <w:p w:rsidR="003040E7" w:rsidRPr="003040E7" w:rsidRDefault="003040E7" w:rsidP="003040E7">
      <w:pPr>
        <w:spacing w:after="0" w:line="240" w:lineRule="auto"/>
        <w:ind w:firstLine="709"/>
        <w:jc w:val="both"/>
        <w:outlineLvl w:val="2"/>
        <w:rPr>
          <w:rFonts w:ascii="Times New Roman" w:eastAsia="Times New Roman" w:hAnsi="Times New Roman"/>
          <w:b/>
          <w:bCs/>
          <w:color w:val="333333"/>
          <w:sz w:val="28"/>
          <w:szCs w:val="28"/>
          <w:lang w:eastAsia="ru-RU"/>
        </w:rPr>
      </w:pPr>
      <w:r w:rsidRPr="003040E7">
        <w:rPr>
          <w:rFonts w:ascii="Times New Roman" w:eastAsia="Times New Roman" w:hAnsi="Times New Roman"/>
          <w:b/>
          <w:bCs/>
          <w:color w:val="333333"/>
          <w:sz w:val="28"/>
          <w:szCs w:val="28"/>
          <w:lang w:eastAsia="ru-RU"/>
        </w:rPr>
        <w:t>Старший преподаватель</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b/>
          <w:i/>
          <w:color w:val="000000"/>
          <w:sz w:val="24"/>
          <w:szCs w:val="24"/>
          <w:lang w:eastAsia="ru-RU"/>
        </w:rPr>
        <w:t>Должностные обязанности</w:t>
      </w:r>
      <w:r w:rsidRPr="003040E7">
        <w:rPr>
          <w:rFonts w:ascii="Times New Roman" w:eastAsia="Times New Roman" w:hAnsi="Times New Roman"/>
          <w:color w:val="000000"/>
          <w:sz w:val="24"/>
          <w:szCs w:val="24"/>
          <w:lang w:eastAsia="ru-RU"/>
        </w:rPr>
        <w:t xml:space="preserve">. 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w:t>
      </w:r>
      <w:r w:rsidRPr="003040E7">
        <w:rPr>
          <w:rFonts w:ascii="Times New Roman" w:eastAsia="Times New Roman" w:hAnsi="Times New Roman"/>
          <w:color w:val="000000"/>
          <w:sz w:val="24"/>
          <w:szCs w:val="24"/>
          <w:lang w:eastAsia="ru-RU"/>
        </w:rPr>
        <w:lastRenderedPageBreak/>
        <w:t>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b/>
          <w:i/>
          <w:color w:val="000000"/>
          <w:sz w:val="24"/>
          <w:szCs w:val="24"/>
          <w:lang w:eastAsia="ru-RU"/>
        </w:rPr>
        <w:t>Должен знать</w:t>
      </w:r>
      <w:r w:rsidRPr="003040E7">
        <w:rPr>
          <w:rFonts w:ascii="Times New Roman" w:eastAsia="Times New Roman" w:hAnsi="Times New Roman"/>
          <w:color w:val="000000"/>
          <w:sz w:val="24"/>
          <w:szCs w:val="24"/>
          <w:lang w:eastAsia="ru-RU"/>
        </w:rPr>
        <w:t xml:space="preserve">: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w:t>
      </w:r>
      <w:proofErr w:type="gramStart"/>
      <w:r w:rsidRPr="003040E7">
        <w:rPr>
          <w:rFonts w:ascii="Times New Roman" w:eastAsia="Times New Roman" w:hAnsi="Times New Roman"/>
          <w:color w:val="000000"/>
          <w:sz w:val="24"/>
          <w:szCs w:val="24"/>
          <w:lang w:eastAsia="ru-RU"/>
        </w:rP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w:t>
      </w:r>
      <w:proofErr w:type="gramEnd"/>
      <w:r w:rsidRPr="003040E7">
        <w:rPr>
          <w:rFonts w:ascii="Times New Roman" w:eastAsia="Times New Roman" w:hAnsi="Times New Roman"/>
          <w:color w:val="000000"/>
          <w:sz w:val="24"/>
          <w:szCs w:val="24"/>
          <w:lang w:eastAsia="ru-RU"/>
        </w:rPr>
        <w:t xml:space="preserve"> механизмы оформления прав интеллектуальной собственности; правила по охране труда и пожарной безопасности.</w:t>
      </w:r>
    </w:p>
    <w:p w:rsid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b/>
          <w:i/>
          <w:color w:val="000000"/>
          <w:sz w:val="24"/>
          <w:szCs w:val="24"/>
          <w:lang w:eastAsia="ru-RU"/>
        </w:rPr>
        <w:t>Требования к квалификации</w:t>
      </w:r>
      <w:r w:rsidRPr="003040E7">
        <w:rPr>
          <w:rFonts w:ascii="Times New Roman" w:eastAsia="Times New Roman" w:hAnsi="Times New Roman"/>
          <w:color w:val="000000"/>
          <w:sz w:val="24"/>
          <w:szCs w:val="24"/>
          <w:lang w:eastAsia="ru-RU"/>
        </w:rPr>
        <w:t>. 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F00F8B" w:rsidRPr="003040E7" w:rsidRDefault="00F00F8B" w:rsidP="003040E7">
      <w:pPr>
        <w:spacing w:after="0" w:line="240" w:lineRule="auto"/>
        <w:ind w:firstLine="709"/>
        <w:jc w:val="both"/>
        <w:rPr>
          <w:rFonts w:ascii="Times New Roman" w:eastAsia="Times New Roman" w:hAnsi="Times New Roman"/>
          <w:color w:val="000000"/>
          <w:sz w:val="24"/>
          <w:szCs w:val="24"/>
          <w:lang w:eastAsia="ru-RU"/>
        </w:rPr>
      </w:pPr>
    </w:p>
    <w:p w:rsidR="003040E7" w:rsidRPr="003040E7" w:rsidRDefault="003040E7" w:rsidP="003040E7">
      <w:pPr>
        <w:spacing w:after="0" w:line="240" w:lineRule="auto"/>
        <w:ind w:firstLine="709"/>
        <w:jc w:val="both"/>
        <w:outlineLvl w:val="2"/>
        <w:rPr>
          <w:rFonts w:ascii="Times New Roman" w:eastAsia="Times New Roman" w:hAnsi="Times New Roman"/>
          <w:b/>
          <w:bCs/>
          <w:color w:val="333333"/>
          <w:sz w:val="28"/>
          <w:szCs w:val="28"/>
          <w:lang w:eastAsia="ru-RU"/>
        </w:rPr>
      </w:pPr>
      <w:r w:rsidRPr="003040E7">
        <w:rPr>
          <w:rFonts w:ascii="Times New Roman" w:eastAsia="Times New Roman" w:hAnsi="Times New Roman"/>
          <w:b/>
          <w:bCs/>
          <w:color w:val="333333"/>
          <w:sz w:val="28"/>
          <w:szCs w:val="28"/>
          <w:lang w:eastAsia="ru-RU"/>
        </w:rPr>
        <w:t>Доцент</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b/>
          <w:i/>
          <w:color w:val="000000"/>
          <w:sz w:val="24"/>
          <w:szCs w:val="24"/>
          <w:lang w:eastAsia="ru-RU"/>
        </w:rPr>
        <w:t>Должностные обязанности</w:t>
      </w:r>
      <w:r w:rsidRPr="003040E7">
        <w:rPr>
          <w:rFonts w:ascii="Times New Roman" w:eastAsia="Times New Roman" w:hAnsi="Times New Roman"/>
          <w:color w:val="000000"/>
          <w:sz w:val="24"/>
          <w:szCs w:val="24"/>
          <w:lang w:eastAsia="ru-RU"/>
        </w:rPr>
        <w:t xml:space="preserve">. 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w:t>
      </w:r>
      <w:proofErr w:type="gramStart"/>
      <w:r w:rsidRPr="003040E7">
        <w:rPr>
          <w:rFonts w:ascii="Times New Roman" w:eastAsia="Times New Roman" w:hAnsi="Times New Roman"/>
          <w:color w:val="000000"/>
          <w:sz w:val="24"/>
          <w:szCs w:val="24"/>
          <w:lang w:eastAsia="ru-RU"/>
        </w:rPr>
        <w:t>в</w:t>
      </w:r>
      <w:proofErr w:type="gramEnd"/>
      <w:r w:rsidRPr="003040E7">
        <w:rPr>
          <w:rFonts w:ascii="Times New Roman" w:eastAsia="Times New Roman" w:hAnsi="Times New Roman"/>
          <w:color w:val="000000"/>
          <w:sz w:val="24"/>
          <w:szCs w:val="24"/>
          <w:lang w:eastAsia="ru-RU"/>
        </w:rPr>
        <w:t xml:space="preserve"> </w:t>
      </w:r>
      <w:proofErr w:type="gramStart"/>
      <w:r w:rsidRPr="003040E7">
        <w:rPr>
          <w:rFonts w:ascii="Times New Roman" w:eastAsia="Times New Roman" w:hAnsi="Times New Roman"/>
          <w:color w:val="000000"/>
          <w:sz w:val="24"/>
          <w:szCs w:val="24"/>
          <w:lang w:eastAsia="ru-RU"/>
        </w:rPr>
        <w:t>организуемых</w:t>
      </w:r>
      <w:proofErr w:type="gramEnd"/>
      <w:r w:rsidRPr="003040E7">
        <w:rPr>
          <w:rFonts w:ascii="Times New Roman" w:eastAsia="Times New Roman" w:hAnsi="Times New Roman"/>
          <w:color w:val="000000"/>
          <w:sz w:val="24"/>
          <w:szCs w:val="24"/>
          <w:lang w:eastAsia="ru-RU"/>
        </w:rPr>
        <w:t xml:space="preserve">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w:t>
      </w:r>
      <w:r w:rsidRPr="003040E7">
        <w:rPr>
          <w:rFonts w:ascii="Times New Roman" w:eastAsia="Times New Roman" w:hAnsi="Times New Roman"/>
          <w:color w:val="000000"/>
          <w:sz w:val="24"/>
          <w:szCs w:val="24"/>
          <w:lang w:eastAsia="ru-RU"/>
        </w:rPr>
        <w:lastRenderedPageBreak/>
        <w:t>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proofErr w:type="gramStart"/>
      <w:r w:rsidRPr="003040E7">
        <w:rPr>
          <w:rFonts w:ascii="Times New Roman" w:eastAsia="Times New Roman" w:hAnsi="Times New Roman"/>
          <w:b/>
          <w:i/>
          <w:color w:val="000000"/>
          <w:sz w:val="24"/>
          <w:szCs w:val="24"/>
          <w:lang w:eastAsia="ru-RU"/>
        </w:rPr>
        <w:t>Должен знать</w:t>
      </w:r>
      <w:r w:rsidRPr="003040E7">
        <w:rPr>
          <w:rFonts w:ascii="Times New Roman" w:eastAsia="Times New Roman" w:hAnsi="Times New Roman"/>
          <w:color w:val="000000"/>
          <w:sz w:val="24"/>
          <w:szCs w:val="24"/>
          <w:lang w:eastAsia="ru-RU"/>
        </w:rPr>
        <w:t>: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3040E7">
        <w:rPr>
          <w:rFonts w:ascii="Times New Roman" w:eastAsia="Times New Roman" w:hAnsi="Times New Roman"/>
          <w:color w:val="000000"/>
          <w:sz w:val="24"/>
          <w:szCs w:val="24"/>
          <w:lang w:eastAsia="ru-RU"/>
        </w:rPr>
        <w:t xml:space="preserve"> </w:t>
      </w:r>
      <w:proofErr w:type="gramStart"/>
      <w:r w:rsidRPr="003040E7">
        <w:rPr>
          <w:rFonts w:ascii="Times New Roman" w:eastAsia="Times New Roman" w:hAnsi="Times New Roman"/>
          <w:color w:val="000000"/>
          <w:sz w:val="24"/>
          <w:szCs w:val="24"/>
          <w:lang w:eastAsia="ru-RU"/>
        </w:rP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b/>
          <w:i/>
          <w:color w:val="000000"/>
          <w:sz w:val="24"/>
          <w:szCs w:val="24"/>
          <w:lang w:eastAsia="ru-RU"/>
        </w:rPr>
        <w:t>Требования к квалификации</w:t>
      </w:r>
      <w:r w:rsidRPr="003040E7">
        <w:rPr>
          <w:rFonts w:ascii="Times New Roman" w:eastAsia="Times New Roman" w:hAnsi="Times New Roman"/>
          <w:color w:val="000000"/>
          <w:sz w:val="24"/>
          <w:szCs w:val="24"/>
          <w:lang w:eastAsia="ru-RU"/>
        </w:rPr>
        <w:t>. 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F00F8B" w:rsidRPr="003040E7" w:rsidRDefault="00F00F8B" w:rsidP="003040E7">
      <w:pPr>
        <w:spacing w:after="0" w:line="240" w:lineRule="auto"/>
        <w:ind w:firstLine="709"/>
        <w:jc w:val="both"/>
        <w:rPr>
          <w:rFonts w:ascii="Times New Roman" w:eastAsia="Times New Roman" w:hAnsi="Times New Roman"/>
          <w:color w:val="000000"/>
          <w:sz w:val="24"/>
          <w:szCs w:val="24"/>
          <w:lang w:eastAsia="ru-RU"/>
        </w:rPr>
      </w:pPr>
    </w:p>
    <w:p w:rsidR="003040E7" w:rsidRPr="003040E7" w:rsidRDefault="003040E7" w:rsidP="003040E7">
      <w:pPr>
        <w:spacing w:after="0" w:line="240" w:lineRule="auto"/>
        <w:ind w:firstLine="709"/>
        <w:jc w:val="both"/>
        <w:outlineLvl w:val="2"/>
        <w:rPr>
          <w:rFonts w:ascii="Times New Roman" w:eastAsia="Times New Roman" w:hAnsi="Times New Roman"/>
          <w:b/>
          <w:bCs/>
          <w:color w:val="333333"/>
          <w:sz w:val="28"/>
          <w:szCs w:val="28"/>
          <w:lang w:eastAsia="ru-RU"/>
        </w:rPr>
      </w:pPr>
      <w:r w:rsidRPr="003040E7">
        <w:rPr>
          <w:rFonts w:ascii="Times New Roman" w:eastAsia="Times New Roman" w:hAnsi="Times New Roman"/>
          <w:b/>
          <w:bCs/>
          <w:color w:val="333333"/>
          <w:sz w:val="28"/>
          <w:szCs w:val="28"/>
          <w:lang w:eastAsia="ru-RU"/>
        </w:rPr>
        <w:t>Профессор</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b/>
          <w:i/>
          <w:color w:val="000000"/>
          <w:sz w:val="24"/>
          <w:szCs w:val="24"/>
          <w:lang w:eastAsia="ru-RU"/>
        </w:rPr>
        <w:t>Должностные обязанности</w:t>
      </w:r>
      <w:r w:rsidRPr="003040E7">
        <w:rPr>
          <w:rFonts w:ascii="Times New Roman" w:eastAsia="Times New Roman" w:hAnsi="Times New Roman"/>
          <w:color w:val="000000"/>
          <w:sz w:val="24"/>
          <w:szCs w:val="24"/>
          <w:lang w:eastAsia="ru-RU"/>
        </w:rPr>
        <w:t xml:space="preserve">. 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w:t>
      </w:r>
      <w:r w:rsidRPr="003040E7">
        <w:rPr>
          <w:rFonts w:ascii="Times New Roman" w:eastAsia="Times New Roman" w:hAnsi="Times New Roman"/>
          <w:color w:val="000000"/>
          <w:sz w:val="24"/>
          <w:szCs w:val="24"/>
          <w:lang w:eastAsia="ru-RU"/>
        </w:rPr>
        <w:lastRenderedPageBreak/>
        <w:t>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proofErr w:type="gramStart"/>
      <w:r w:rsidRPr="003040E7">
        <w:rPr>
          <w:rFonts w:ascii="Times New Roman" w:eastAsia="Times New Roman" w:hAnsi="Times New Roman"/>
          <w:b/>
          <w:i/>
          <w:color w:val="000000"/>
          <w:sz w:val="24"/>
          <w:szCs w:val="24"/>
          <w:lang w:eastAsia="ru-RU"/>
        </w:rPr>
        <w:t>Должен знать</w:t>
      </w:r>
      <w:r w:rsidRPr="003040E7">
        <w:rPr>
          <w:rFonts w:ascii="Times New Roman" w:eastAsia="Times New Roman" w:hAnsi="Times New Roman"/>
          <w:color w:val="000000"/>
          <w:sz w:val="24"/>
          <w:szCs w:val="24"/>
          <w:lang w:eastAsia="ru-RU"/>
        </w:rPr>
        <w:t>: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3040E7">
        <w:rPr>
          <w:rFonts w:ascii="Times New Roman" w:eastAsia="Times New Roman" w:hAnsi="Times New Roman"/>
          <w:color w:val="000000"/>
          <w:sz w:val="24"/>
          <w:szCs w:val="24"/>
          <w:lang w:eastAsia="ru-RU"/>
        </w:rPr>
        <w:t xml:space="preserve"> </w:t>
      </w:r>
      <w:proofErr w:type="gramStart"/>
      <w:r w:rsidRPr="003040E7">
        <w:rPr>
          <w:rFonts w:ascii="Times New Roman" w:eastAsia="Times New Roman" w:hAnsi="Times New Roman"/>
          <w:color w:val="000000"/>
          <w:sz w:val="24"/>
          <w:szCs w:val="24"/>
          <w:lang w:eastAsia="ru-RU"/>
        </w:rPr>
        <w:t>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w:t>
      </w:r>
      <w:proofErr w:type="gramEnd"/>
      <w:r w:rsidRPr="003040E7">
        <w:rPr>
          <w:rFonts w:ascii="Times New Roman" w:eastAsia="Times New Roman" w:hAnsi="Times New Roman"/>
          <w:color w:val="000000"/>
          <w:sz w:val="24"/>
          <w:szCs w:val="24"/>
          <w:lang w:eastAsia="ru-RU"/>
        </w:rPr>
        <w:t xml:space="preserve"> основы экологии, права, социологии; правила по охране труда и пожарной безопасности.</w:t>
      </w:r>
    </w:p>
    <w:p w:rsidR="003040E7" w:rsidRPr="003040E7" w:rsidRDefault="003040E7" w:rsidP="003040E7">
      <w:pPr>
        <w:spacing w:after="0" w:line="240" w:lineRule="auto"/>
        <w:ind w:firstLine="709"/>
        <w:jc w:val="both"/>
        <w:rPr>
          <w:rFonts w:ascii="Times New Roman" w:eastAsia="Times New Roman" w:hAnsi="Times New Roman"/>
          <w:color w:val="000000"/>
          <w:sz w:val="24"/>
          <w:szCs w:val="24"/>
          <w:lang w:eastAsia="ru-RU"/>
        </w:rPr>
      </w:pPr>
      <w:r w:rsidRPr="003040E7">
        <w:rPr>
          <w:rFonts w:ascii="Times New Roman" w:eastAsia="Times New Roman" w:hAnsi="Times New Roman"/>
          <w:b/>
          <w:i/>
          <w:color w:val="000000"/>
          <w:sz w:val="24"/>
          <w:szCs w:val="24"/>
          <w:lang w:eastAsia="ru-RU"/>
        </w:rPr>
        <w:t>Требования к квалификации</w:t>
      </w:r>
      <w:r w:rsidRPr="003040E7">
        <w:rPr>
          <w:rFonts w:ascii="Times New Roman" w:eastAsia="Times New Roman" w:hAnsi="Times New Roman"/>
          <w:color w:val="000000"/>
          <w:sz w:val="24"/>
          <w:szCs w:val="24"/>
          <w:lang w:eastAsia="ru-RU"/>
        </w:rPr>
        <w:t>. Высшее профессиональное образование, ученая степень доктора наук и стаж научно-педагогической работы не менее 5 лет или ученое звание профессора.</w:t>
      </w:r>
      <w:bookmarkStart w:id="0" w:name="_GoBack"/>
      <w:bookmarkEnd w:id="0"/>
    </w:p>
    <w:sectPr w:rsidR="003040E7" w:rsidRPr="00304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E7"/>
    <w:rsid w:val="003040E7"/>
    <w:rsid w:val="006D38EC"/>
    <w:rsid w:val="00920229"/>
    <w:rsid w:val="00CB4BEC"/>
    <w:rsid w:val="00F00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E7"/>
    <w:rPr>
      <w:rFonts w:ascii="Calibri" w:eastAsia="Calibri" w:hAnsi="Calibri" w:cs="Times New Roman"/>
    </w:rPr>
  </w:style>
  <w:style w:type="paragraph" w:styleId="3">
    <w:name w:val="heading 3"/>
    <w:basedOn w:val="a"/>
    <w:link w:val="30"/>
    <w:uiPriority w:val="9"/>
    <w:qFormat/>
    <w:rsid w:val="003040E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40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040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040E7"/>
  </w:style>
  <w:style w:type="character" w:styleId="a4">
    <w:name w:val="Hyperlink"/>
    <w:basedOn w:val="a0"/>
    <w:uiPriority w:val="99"/>
    <w:semiHidden/>
    <w:unhideWhenUsed/>
    <w:rsid w:val="003040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E7"/>
    <w:rPr>
      <w:rFonts w:ascii="Calibri" w:eastAsia="Calibri" w:hAnsi="Calibri" w:cs="Times New Roman"/>
    </w:rPr>
  </w:style>
  <w:style w:type="paragraph" w:styleId="3">
    <w:name w:val="heading 3"/>
    <w:basedOn w:val="a"/>
    <w:link w:val="30"/>
    <w:uiPriority w:val="9"/>
    <w:qFormat/>
    <w:rsid w:val="003040E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040E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040E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040E7"/>
  </w:style>
  <w:style w:type="character" w:styleId="a4">
    <w:name w:val="Hyperlink"/>
    <w:basedOn w:val="a0"/>
    <w:uiPriority w:val="99"/>
    <w:semiHidden/>
    <w:unhideWhenUsed/>
    <w:rsid w:val="00304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05782">
      <w:bodyDiv w:val="1"/>
      <w:marLeft w:val="0"/>
      <w:marRight w:val="0"/>
      <w:marTop w:val="0"/>
      <w:marBottom w:val="0"/>
      <w:divBdr>
        <w:top w:val="none" w:sz="0" w:space="0" w:color="auto"/>
        <w:left w:val="none" w:sz="0" w:space="0" w:color="auto"/>
        <w:bottom w:val="none" w:sz="0" w:space="0" w:color="auto"/>
        <w:right w:val="none" w:sz="0" w:space="0" w:color="auto"/>
      </w:divBdr>
    </w:div>
    <w:div w:id="8859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3549</Words>
  <Characters>20232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2016-05-10T22:59:00Z</dcterms:created>
  <dcterms:modified xsi:type="dcterms:W3CDTF">2016-05-12T20:40:00Z</dcterms:modified>
</cp:coreProperties>
</file>